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2D" w:rsidRPr="00C8502D" w:rsidRDefault="00557E03" w:rsidP="00C8502D">
      <w:pPr>
        <w:shd w:val="clear" w:color="auto" w:fill="FFFFFF"/>
        <w:spacing w:after="0" w:line="480" w:lineRule="atLeast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โรค</w:t>
      </w:r>
      <w:proofErr w:type="spellStart"/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ไบโพลาร์</w:t>
      </w:r>
      <w:proofErr w:type="spellEnd"/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(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Bipolar Disorder) 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หรือ โรคอารมณ์แปรปรวนสองขั้ว </w:t>
      </w:r>
    </w:p>
    <w:p w:rsidR="00557E03" w:rsidRPr="00C8502D" w:rsidRDefault="00557E03" w:rsidP="00C8502D">
      <w:pPr>
        <w:shd w:val="clear" w:color="auto" w:fill="FFFFFF"/>
        <w:spacing w:after="0" w:line="480" w:lineRule="atLeast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เป็นความผิดปกติทางอารมณ์อย่างหนึ่งผู้ป่วยที่เป็นโรคนี้จะมีลักษณะอารมณ์ที่เปลี่ยนแปลงไปมาระหว่างอารมณ์ซึมเศร้า (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major depressive episode)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สลับกับช่วงที่อารมณ์ดีมากเกินปกติ (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mania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hypomania)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โดยอาการในแต่ละช่วงอาจเป็นอยู่นานหลายสัปดาห์หรือหลายเดือนก็ได้ โดยอาการเหล่านี้จะส่งผลกระทบต่อการดำเนินชีวิตของผู้ป่วยทั้งในด้านการงาน การประกอบอาชีพ ความสัมพันธ์กับบุคคลอื่น และการดูแลตนเองอย่างมาก ทำให้ไม่สามารถดำเนินชีวิตประจำวันได้อย่างเป็นปกติ</w:t>
      </w:r>
      <w:r w:rsidR="00C8502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อัตราการเกิดโรคครั้งแรกพบบ่อยที่สุดที่ช่วงอายุ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15-19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ปี และรองลงมา คือ อายุ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20-24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ปี โดยกว่าครึ่งหนึ่งของผู้ป่วยจะมีอาการครั้งแรกก่อนอายุ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20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</w:rPr>
        <w:t>Bipolar Disorder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> 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ถือเป็นโรคที่มีการดำเนินโรคในระยะยาวเรื้อรัง และเป็นโรคที่มีโอกาสกลับเป็นซ้ำได้สูง ประมาณ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>70-90%</w:t>
      </w:r>
    </w:p>
    <w:p w:rsidR="00C8502D" w:rsidRPr="00C8502D" w:rsidRDefault="00C8502D" w:rsidP="00C8502D">
      <w:pPr>
        <w:shd w:val="clear" w:color="auto" w:fill="FFFFFF"/>
        <w:spacing w:after="0" w:line="240" w:lineRule="auto"/>
        <w:jc w:val="thaiDistribute"/>
        <w:outlineLvl w:val="1"/>
        <w:rPr>
          <w:rFonts w:asciiTheme="majorBidi" w:eastAsia="Times New Roman" w:hAnsiTheme="majorBidi" w:cstheme="majorBidi" w:hint="cs"/>
          <w:sz w:val="16"/>
          <w:szCs w:val="16"/>
        </w:rPr>
      </w:pPr>
    </w:p>
    <w:p w:rsidR="00C8502D" w:rsidRDefault="00557E03" w:rsidP="00C8502D">
      <w:pPr>
        <w:shd w:val="clear" w:color="auto" w:fill="FFFFFF"/>
        <w:spacing w:after="0" w:line="240" w:lineRule="auto"/>
        <w:jc w:val="thaiDistribute"/>
        <w:outlineLvl w:val="1"/>
        <w:rPr>
          <w:rFonts w:asciiTheme="majorBidi" w:eastAsia="Times New Roman" w:hAnsiTheme="majorBidi" w:cstheme="majorBidi" w:hint="cs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สาเหตุ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557E03" w:rsidRPr="00C8502D" w:rsidRDefault="00557E03" w:rsidP="00C8502D">
      <w:pPr>
        <w:shd w:val="clear" w:color="auto" w:fill="FFFFFF"/>
        <w:spacing w:after="0" w:line="240" w:lineRule="auto"/>
        <w:jc w:val="thaiDistribute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ปัจจุบันเชื่อว่าสาเหตุของความผิดปกติทางอารมณ์นั้นมีได้หลายสาเหตุ ดังนี้</w:t>
      </w:r>
    </w:p>
    <w:p w:rsidR="00557E03" w:rsidRPr="00C8502D" w:rsidRDefault="00557E03" w:rsidP="00C8502D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pacing w:val="15"/>
          <w:sz w:val="32"/>
          <w:szCs w:val="32"/>
          <w:cs/>
        </w:rPr>
        <w:t>ปัจจัยทางชีวภาพ</w:t>
      </w:r>
      <w:r w:rsidRPr="00C8502D">
        <w:rPr>
          <w:rFonts w:asciiTheme="majorBidi" w:eastAsia="Times New Roman" w:hAnsiTheme="majorBidi" w:cstheme="majorBidi"/>
          <w:b/>
          <w:bCs/>
          <w:spacing w:val="15"/>
          <w:sz w:val="32"/>
          <w:szCs w:val="32"/>
        </w:rPr>
        <w:t> 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 xml:space="preserve">ได้แก่ ความผิดปกติของสารสื่อประสาท ในสมอง ความผิดปกติของระบบฮอร์โมนต่างๆ ในร่างกาย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,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การนอนหลับที่ผิดปกติ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,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ความผิดปกติของการทำงานในส่วนต่างๆ ของสมองที่เกี่ยวข้องกับการควบคุมอารมณ์</w:t>
      </w:r>
    </w:p>
    <w:p w:rsidR="00557E03" w:rsidRPr="00C8502D" w:rsidRDefault="00557E03" w:rsidP="00C8502D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pacing w:val="15"/>
          <w:sz w:val="32"/>
          <w:szCs w:val="32"/>
          <w:cs/>
        </w:rPr>
        <w:t>ปัจจัยทางจิตสังคม</w:t>
      </w:r>
      <w:r w:rsidRPr="00C8502D">
        <w:rPr>
          <w:rFonts w:asciiTheme="majorBidi" w:eastAsia="Times New Roman" w:hAnsiTheme="majorBidi" w:cstheme="majorBidi"/>
          <w:b/>
          <w:bCs/>
          <w:spacing w:val="15"/>
          <w:sz w:val="32"/>
          <w:szCs w:val="32"/>
        </w:rPr>
        <w:t> 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เช่น การไม่สามารถปรับตัวเข้ากับความเครียด หรือปัญหาต่าง ๆ ภายในชีวิตได้ ก็สามารถกระตุ้นให้เกิดความผิดปกติทางอารมณ์ขึ้นมาได้เช่นกัน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 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อย่างไรก็ตาม ปัจจัยทางสังคมไม่ใช่สาเหตุของโรค แต่อาจเป็นตัวกระตุ้นให้โรคแสดงอาการได้</w:t>
      </w:r>
    </w:p>
    <w:p w:rsidR="00557E03" w:rsidRDefault="00557E03" w:rsidP="00C8502D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pacing w:val="15"/>
          <w:sz w:val="32"/>
          <w:szCs w:val="32"/>
          <w:cs/>
        </w:rPr>
        <w:t>ปัจจัยทางพันธุศาสตร์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 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 xml:space="preserve">ขณะนี้ยังไม่ทราบรูปแบบของการถ่ายทอดผ่านยีนที่ชัดเจนของโรค แต่จากการศึกษาพบว่าสามารถพบโรคนี้ได้บ่อยขึ้นในครอบครัวที่มีผู้ป่วยเป็น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bipolar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มากกว่าในประชากรทั่วไป</w:t>
      </w:r>
    </w:p>
    <w:p w:rsidR="00C8502D" w:rsidRPr="00C8502D" w:rsidRDefault="00C8502D" w:rsidP="00C8502D">
      <w:pPr>
        <w:shd w:val="clear" w:color="auto" w:fill="FFFFFF"/>
        <w:spacing w:after="0" w:line="420" w:lineRule="atLeast"/>
        <w:rPr>
          <w:rFonts w:asciiTheme="majorBidi" w:eastAsia="Times New Roman" w:hAnsiTheme="majorBidi" w:cstheme="majorBidi"/>
          <w:spacing w:val="15"/>
          <w:sz w:val="16"/>
          <w:szCs w:val="16"/>
        </w:rPr>
      </w:pPr>
    </w:p>
    <w:p w:rsidR="00557E03" w:rsidRPr="00C8502D" w:rsidRDefault="00557E03" w:rsidP="00C8502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อาการ</w:t>
      </w:r>
    </w:p>
    <w:p w:rsidR="00557E03" w:rsidRPr="00C8502D" w:rsidRDefault="00557E03" w:rsidP="00C8502D">
      <w:pPr>
        <w:shd w:val="clear" w:color="auto" w:fill="FFFFFF"/>
        <w:spacing w:after="0" w:line="48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Bipolar Disorder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อาจแบ่งกลุ่มกว้าง ๆ ออกได้เป็น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กลุ่ม คือ</w:t>
      </w:r>
    </w:p>
    <w:p w:rsidR="00557E03" w:rsidRPr="00C8502D" w:rsidRDefault="00557E03" w:rsidP="00C8502D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Bipolar I Disorder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คือ มีอาการเม</w:t>
      </w:r>
      <w:proofErr w:type="spellStart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เนีย</w:t>
      </w:r>
      <w:proofErr w:type="spellEnd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 xml:space="preserve"> สลับกับช่วงซึมเศร้า หรืออาจมีอาการเม</w:t>
      </w:r>
      <w:proofErr w:type="spellStart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เนีย</w:t>
      </w:r>
      <w:proofErr w:type="spellEnd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เพียงอย่างเดียวก็ได้</w:t>
      </w:r>
    </w:p>
    <w:p w:rsidR="00557E03" w:rsidRPr="00C8502D" w:rsidRDefault="00557E03" w:rsidP="00C8502D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Bipolar II Disorder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คือ มีอาการซึมเศร้า สลับกับช่วง</w:t>
      </w:r>
      <w:proofErr w:type="spellStart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ไฮ</w:t>
      </w:r>
      <w:proofErr w:type="spellEnd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โปเม</w:t>
      </w:r>
      <w:proofErr w:type="spellStart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เนีย</w:t>
      </w:r>
      <w:proofErr w:type="spellEnd"/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 xml:space="preserve"> (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hypomania)</w:t>
      </w:r>
    </w:p>
    <w:p w:rsidR="00557E03" w:rsidRPr="00C8502D" w:rsidRDefault="00557E03" w:rsidP="00C8502D">
      <w:pPr>
        <w:shd w:val="clear" w:color="auto" w:fill="FFFFFF"/>
        <w:spacing w:after="0" w:line="240" w:lineRule="auto"/>
        <w:jc w:val="thaiDistribute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อาการในช่วงอารมณ์ซึมเศร้า (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Depressive Episode)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มีอาการดังต่อไปนี้เกือบตลอดเวลาและเป็นติดต่อกันเป็นเวลาอย่างน้อย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สัปดาห์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มีอารมณ์ซึมเศร้า (ในเด็กและวัยรุ่นอาจเป็นอารมณ์หงุดหงิดก็ได้) ผู้ป่วยจะรู้สึกเบื่อหน่ายท้อแท้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ความสนใจหรือความเพลินใจในกิจกรรมต่างๆ แทบทั้งหมดลดลงอย่างมาก อะไรที่เคยชอบทำก็จะไม่อยากทำ แรงจูงใจในการทำสิ่งต่าง ๆ ก็จะลดลง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 xml:space="preserve">น้ำหนักลดลงหรือเพิ่มขึ้นมาก (น้ำหนักเปลี่ยนแปลงมากกว่าร้อยละ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5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ต่อเดือน) หรือมีการเบื่ออาหาร หรือเจริญอาหารมาก</w:t>
      </w:r>
    </w:p>
    <w:p w:rsidR="00557E03" w:rsidRPr="00C8502D" w:rsidRDefault="00C8502D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thaiDistribute"/>
        <w:rPr>
          <w:rFonts w:asciiTheme="majorBidi" w:eastAsia="Times New Roman" w:hAnsiTheme="majorBidi" w:cstheme="majorBidi"/>
          <w:spacing w:val="15"/>
          <w:sz w:val="32"/>
          <w:szCs w:val="32"/>
        </w:rPr>
      </w:pPr>
      <w:hyperlink r:id="rId6" w:tgtFrame="_blank" w:history="1">
        <w:r w:rsidR="00557E03" w:rsidRPr="00C8502D">
          <w:rPr>
            <w:rFonts w:asciiTheme="majorBidi" w:eastAsia="Times New Roman" w:hAnsiTheme="majorBidi" w:cstheme="majorBidi"/>
            <w:spacing w:val="15"/>
            <w:sz w:val="32"/>
            <w:szCs w:val="32"/>
            <w:cs/>
          </w:rPr>
          <w:t>นอนไม่หลับ</w:t>
        </w:r>
      </w:hyperlink>
      <w:r w:rsidR="00557E03"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 </w:t>
      </w:r>
      <w:r w:rsidR="00557E03"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อาจมีอาการนอนหลับยาก หรือนอนแล้วตื่นเร็วกว่าปกติ อาจนอนหลับ ๆ ตื่น ทำให้รู้สึกไม่สดชื่น หรือผู้ป่วยบางรายอาจมีอาการนอนหลับมากไป ต้องการนอนทั้งวัน กลางวันหลับมากขึ้น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lastRenderedPageBreak/>
        <w:t>กระวนกระวาย อยู่ไม่สุข หรือเชื่องช้าลง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อ่อนเพลีย รู้สึกไม่มีแรงไม่อยากทำอะไร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รู้สึกตนเองไร้ค่า บางรายอาจรู้สึกสิ้นหวัง มองสิ่งรอบ ๆ ตัวในแง่มุมที่เป็นลบไปหมด รวมถึงอนาคตที่ยังมาไม่ถึงด้วย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สมาธิ และความจำแย่ลง</w:t>
      </w:r>
    </w:p>
    <w:p w:rsidR="00557E03" w:rsidRPr="00C8502D" w:rsidRDefault="00557E03" w:rsidP="00C8502D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คิดเรื่องการตาย คิดอยากตาย</w:t>
      </w:r>
    </w:p>
    <w:p w:rsidR="00C8502D" w:rsidRDefault="00C8502D" w:rsidP="00C8502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 w:hint="cs"/>
          <w:sz w:val="32"/>
          <w:szCs w:val="32"/>
        </w:rPr>
      </w:pPr>
    </w:p>
    <w:p w:rsidR="00557E03" w:rsidRPr="00C8502D" w:rsidRDefault="00557E03" w:rsidP="00C8502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อาการในช่วงที่อารมณ์ดี หรือคึกคักมากกว่าปกติ (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mania 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หรือ 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hypomania)  </w:t>
      </w: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ได้แก่</w:t>
      </w:r>
    </w:p>
    <w:p w:rsidR="00557E03" w:rsidRPr="00C8502D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อารมณ์เปลี่ยนแปลง ผู้ป่วยจะมีอารมณ์ร่าเริงมีความสุข เบิกบานใจ หรือหงุดหงิดง่ายก็ได้ ซึ่งญาติใกล้ชิดของผู้ป่วยมักจะสังเกตได้ว่าอารมณ์ของผู้ป่วยเปลี่ยนแปลงไปจากเดิมจนผิดปกติ ซึ่งอาการที่เกิดขึ้น จะต้องเป็นติดต่อกันทุกวันอย่างน้อย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สัปดาห์</w:t>
      </w:r>
    </w:p>
    <w:p w:rsidR="00557E03" w:rsidRPr="00C8502D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มีความมั่นใจในตนเองมากขึ้น ผู้ป่วยจะมีความเชื่อมั่นว่าตนเองมีความสามารถมาก เกินไป เชื่อว่าตนเองสำคัญ และยิ่งใหญ่ หรืออาจมีเนื้อหาของความคิดผิดปกติมาก ถึงขั้นว่าตนเองสำคัญ หรือยิ่งใหญ่ เช่น เชื่อว่าตนเองมีอำนาจมาก หรือมีพลังอำนาจพิเศษ เป็นต้น</w:t>
      </w:r>
    </w:p>
    <w:p w:rsidR="00557E03" w:rsidRPr="00C8502D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การนอนผิดปกติไป ผู้ป่วยจะมีความต้องการในการนอนลดลง ผู้ป่วยบางรายอาจรู้สึกว่านอนแค่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ชั่วโมงก็เพียงพอแล้ว เป็นต้น</w:t>
      </w:r>
    </w:p>
    <w:p w:rsidR="00557E03" w:rsidRPr="00C8502D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ความคิดแล่นเร็ว (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flight of idea)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ผู้ป่วยจะคิดค่อนข้างเร็ว บางครั้งคิดหลาย ๆ เรื่องพร้อม ๆ กัน คิดเรื่องหนึ่งไม่ทันจบก็จะคิดเรื่องอื่นทันที บางครั้งอาจแสดงออกมาในรูปของการมีโครงการต่าง ๆ มากมาย</w:t>
      </w:r>
    </w:p>
    <w:p w:rsidR="00557E03" w:rsidRPr="00C8502D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พูดเร็วขึ้น เนื่องจากความคิดของผู้ป่วยแล่นเร็ว จึงส่งผลต่อคำพูด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ที่แสดงออกมาให้เห็น ผู้ป่วยมักจะพูดเร็ว และขัดจังหวะได้ยาก ยิ่งถ้าอาการรุนแรงคำพูดจะดัง และเร็วขึ้นอย่างมากจนบางครั้งยากต่อการเข้าใจ</w:t>
      </w:r>
    </w:p>
    <w:p w:rsidR="00557E03" w:rsidRPr="00C8502D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วอกแวกง่าย ผู้ป่วยจะไม่ค่อยมีสมาธิอยู่กับสิ่งใดสิ่งหนึ่งได้นาน และความสนใจมักจะเปลี่ยนแปลงไปตามสิ่งเร้าภายนอกที่เข้ามากระตุ้นได้ง่าย</w:t>
      </w:r>
    </w:p>
    <w:p w:rsidR="00557E03" w:rsidRPr="00C8502D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การเคลื่อนไหวเพิ่มขึ้น ในผู้ป่วยบางรายจะทำกิจกรรมต่าง ๆ ตลอดเวลา ทั้งที่ทำงาน ที่โรงเรียน หรือที่บ้าน มีการเคลื่อนไหวเพิ่มมากขึ้นชัดเจน ไม่สามารถอยู่นิ่ง ๆ ได้</w:t>
      </w:r>
    </w:p>
    <w:p w:rsidR="00557E03" w:rsidRDefault="00557E03" w:rsidP="00C850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ยับยั้งชั่งใจไม่ได้ ผู้ป่วยเม</w:t>
      </w:r>
      <w:proofErr w:type="spellStart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เนีย</w:t>
      </w:r>
      <w:proofErr w:type="spellEnd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มักจะแสดงพฤติกรรมที่เกิดจากการยับยั้งชั่งใจไม่ได้ เช่น ดื่มสุรามาก ๆ โทรศัพท์ทางไกลมาก ๆ เล่นการพนัน หรือเสี่ยงโชคอย่างมาก ใช้เงินมากขึ้น ได้</w:t>
      </w:r>
    </w:p>
    <w:p w:rsidR="00C8502D" w:rsidRPr="00C8502D" w:rsidRDefault="00C8502D" w:rsidP="00C8502D">
      <w:pPr>
        <w:shd w:val="clear" w:color="auto" w:fill="FFFFFF"/>
        <w:spacing w:after="0" w:line="240" w:lineRule="auto"/>
        <w:jc w:val="thaiDistribute"/>
        <w:rPr>
          <w:rFonts w:asciiTheme="majorBidi" w:eastAsia="Times New Roman" w:hAnsiTheme="majorBidi" w:cstheme="majorBidi"/>
          <w:sz w:val="16"/>
          <w:szCs w:val="16"/>
        </w:rPr>
      </w:pPr>
    </w:p>
    <w:p w:rsidR="00557E03" w:rsidRPr="00C8502D" w:rsidRDefault="00557E03" w:rsidP="00C8502D">
      <w:pPr>
        <w:shd w:val="clear" w:color="auto" w:fill="FFFFFF"/>
        <w:spacing w:after="0" w:line="48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**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สำหรับอาการ</w:t>
      </w:r>
      <w:proofErr w:type="spellStart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ไฮ</w:t>
      </w:r>
      <w:proofErr w:type="spellEnd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โปเม</w:t>
      </w:r>
      <w:proofErr w:type="spellStart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เนีย</w:t>
      </w:r>
      <w:proofErr w:type="spellEnd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นั้นจะมีอาการข้างต้นเช่นเดียวกับเม</w:t>
      </w:r>
      <w:proofErr w:type="spellStart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เนีย</w:t>
      </w:r>
      <w:proofErr w:type="spellEnd"/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 แต่จะไม่ส่งผลกระทบต่อการทำหน้าที่ หรือการใช้ชีวิตประจำวันมากนัก และผู้ป่วยต้องมีอาการอย่างน้อยที่สุดนาน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วัน **</w:t>
      </w:r>
    </w:p>
    <w:p w:rsidR="00C8502D" w:rsidRDefault="00C8502D" w:rsidP="00C8502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 w:hint="cs"/>
          <w:sz w:val="32"/>
          <w:szCs w:val="32"/>
        </w:rPr>
      </w:pPr>
    </w:p>
    <w:p w:rsidR="00C8502D" w:rsidRDefault="00C8502D" w:rsidP="00C8502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 w:hint="cs"/>
          <w:sz w:val="32"/>
          <w:szCs w:val="32"/>
        </w:rPr>
      </w:pPr>
    </w:p>
    <w:p w:rsidR="00C8502D" w:rsidRDefault="00C8502D" w:rsidP="00C8502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 w:hint="cs"/>
          <w:sz w:val="32"/>
          <w:szCs w:val="32"/>
        </w:rPr>
      </w:pPr>
    </w:p>
    <w:p w:rsidR="00C8502D" w:rsidRDefault="00C8502D" w:rsidP="00C8502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 w:hint="cs"/>
          <w:sz w:val="32"/>
          <w:szCs w:val="32"/>
        </w:rPr>
      </w:pPr>
    </w:p>
    <w:p w:rsidR="00C8502D" w:rsidRDefault="00C8502D" w:rsidP="00C8502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 w:hint="cs"/>
          <w:sz w:val="32"/>
          <w:szCs w:val="32"/>
        </w:rPr>
      </w:pPr>
    </w:p>
    <w:p w:rsidR="00557E03" w:rsidRPr="00C8502D" w:rsidRDefault="00557E03" w:rsidP="00C8502D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การรักษา</w:t>
      </w:r>
    </w:p>
    <w:p w:rsidR="00557E03" w:rsidRPr="00C8502D" w:rsidRDefault="00557E03" w:rsidP="00C8502D">
      <w:pPr>
        <w:shd w:val="clear" w:color="auto" w:fill="FFFFFF"/>
        <w:spacing w:after="0" w:line="48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ประกอบด้วยการใช้ยา การดูแลด้านจิตใจ การปรับพฤติกรรมตลอดจนการให้ความรู้เกี่ยวกับโรคและวิธีการรักษาแก่ผู้ป่วยและญาติ</w:t>
      </w:r>
    </w:p>
    <w:p w:rsidR="00557E03" w:rsidRPr="00C8502D" w:rsidRDefault="00557E03" w:rsidP="00C8502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การใช้ยา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557E03" w:rsidRPr="00C8502D" w:rsidRDefault="00557E03" w:rsidP="00C8502D">
      <w:pPr>
        <w:shd w:val="clear" w:color="auto" w:fill="FFFFFF"/>
        <w:spacing w:after="0" w:line="48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โดยมากจะเป็นยาที่ช่วยปรับอารมณ์ให้คงที่ และอาจใช้ยาต้านอาการทางจิตและยาต้านเสร้าร่วมด้วย</w:t>
      </w:r>
    </w:p>
    <w:p w:rsidR="00557E03" w:rsidRPr="00C8502D" w:rsidRDefault="00557E03" w:rsidP="00C8502D">
      <w:pPr>
        <w:numPr>
          <w:ilvl w:val="0"/>
          <w:numId w:val="5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 xml:space="preserve">ยาช่วยปรับให้อารมณ์คงที่ ได้แก่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Lithium</w:t>
      </w:r>
    </w:p>
    <w:p w:rsidR="00557E03" w:rsidRPr="00C8502D" w:rsidRDefault="00557E03" w:rsidP="00C8502D">
      <w:pPr>
        <w:numPr>
          <w:ilvl w:val="0"/>
          <w:numId w:val="5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ยาต้านอาการทางจิต ได้แก่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  Olanzapine , </w:t>
      </w:r>
      <w:proofErr w:type="spellStart"/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Aripiprazole</w:t>
      </w:r>
      <w:proofErr w:type="spellEnd"/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 , </w:t>
      </w:r>
      <w:proofErr w:type="spellStart"/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Risperidone</w:t>
      </w:r>
      <w:proofErr w:type="spellEnd"/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 xml:space="preserve"> , Clozapine</w:t>
      </w:r>
    </w:p>
    <w:p w:rsidR="00557E03" w:rsidRPr="00C8502D" w:rsidRDefault="00557E03" w:rsidP="00C8502D">
      <w:pPr>
        <w:numPr>
          <w:ilvl w:val="0"/>
          <w:numId w:val="5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 xml:space="preserve">ยาต้านเศร้า ได้แก่ 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Fluoxetine , Paroxetine , Sertraline  </w:t>
      </w:r>
    </w:p>
    <w:p w:rsidR="00557E03" w:rsidRPr="00C8502D" w:rsidRDefault="00557E03" w:rsidP="00C8502D">
      <w:pPr>
        <w:shd w:val="clear" w:color="auto" w:fill="FFFFFF"/>
        <w:spacing w:after="0" w:line="48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โรคนี้มีอัตราการเป็นซ้ำสูงมากถึง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90%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 xml:space="preserve">ฉะนั้นโดยทั่วไปหลังจากหายแล้ว แพทย์มักแนะนำให้กินยาต่ออย่างน้อย </w:t>
      </w: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ปี เพื่อป้องกันการกลับเป็นซ้ำ หรืออาจนานกว่านี้ ทั้งนี้ขึ้นกับจำนวนครั้งที่เคยเป็นและความรุนแรงในครั้งก่อนๆ ยาไม่ได้ทำให้สมองเสื่อมลงแต่การป่วยซ้ำหลายๆครั้งทำให้สมองแย่ลงได้</w:t>
      </w:r>
    </w:p>
    <w:p w:rsidR="00C8502D" w:rsidRPr="00C8502D" w:rsidRDefault="00C8502D" w:rsidP="00C8502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16"/>
          <w:szCs w:val="16"/>
        </w:rPr>
      </w:pPr>
    </w:p>
    <w:p w:rsidR="00557E03" w:rsidRPr="00C8502D" w:rsidRDefault="00557E03" w:rsidP="00C8502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</w:rPr>
        <w:t>2. 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การปรับเปลี่ยนพฤติกรรม</w:t>
      </w:r>
    </w:p>
    <w:p w:rsidR="00557E03" w:rsidRPr="00C8502D" w:rsidRDefault="00557E03" w:rsidP="00C8502D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นอนพักผ่อนให้เพียงพอ</w:t>
      </w:r>
    </w:p>
    <w:p w:rsidR="00557E03" w:rsidRPr="00C8502D" w:rsidRDefault="00557E03" w:rsidP="00C8502D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ดูแลสุขภาพทั่วไป เช่น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 </w:t>
      </w:r>
      <w:hyperlink r:id="rId7" w:tgtFrame="_blank" w:history="1">
        <w:r w:rsidRPr="00C8502D">
          <w:rPr>
            <w:rFonts w:asciiTheme="majorBidi" w:eastAsia="Times New Roman" w:hAnsiTheme="majorBidi" w:cstheme="majorBidi"/>
            <w:spacing w:val="15"/>
            <w:sz w:val="32"/>
            <w:szCs w:val="32"/>
            <w:cs/>
          </w:rPr>
          <w:t>ออกกำลังกาย</w:t>
        </w:r>
      </w:hyperlink>
      <w:r w:rsidRPr="00C8502D">
        <w:rPr>
          <w:rFonts w:asciiTheme="majorBidi" w:eastAsia="Times New Roman" w:hAnsiTheme="majorBidi" w:cstheme="majorBidi"/>
          <w:spacing w:val="15"/>
          <w:sz w:val="32"/>
          <w:szCs w:val="32"/>
        </w:rPr>
        <w:t> </w:t>
      </w: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มีกิจกรรมที่ช่วยคลายเครียด หลีกเลี่ยงสุรา สารเสพติด</w:t>
      </w:r>
    </w:p>
    <w:p w:rsidR="00557E03" w:rsidRPr="00C8502D" w:rsidRDefault="00557E03" w:rsidP="00C8502D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กินยาตามแพทย์สั่ง ถ้ามีปัญหาผลข้างเคียงจากยา ควรปรึกษาแพทย์ก่อน ไม่ควรหยุดยาเอง</w:t>
      </w:r>
    </w:p>
    <w:p w:rsidR="00557E03" w:rsidRPr="00C8502D" w:rsidRDefault="00557E03" w:rsidP="00C8502D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หมั่นสังเกตอารมณ์ของตน เรียนรู้อาการแรกเริ่มของโรค และรีบไปพบแพทย์ก่อนจะมีอาการรุนแรงมากขึ้น</w:t>
      </w:r>
    </w:p>
    <w:p w:rsidR="00557E03" w:rsidRPr="00C8502D" w:rsidRDefault="00557E03" w:rsidP="00C8502D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บอกคนใกล้ชิดถึงอาการเริ่มแรกของโรค ให้ช่วยสังเกตและพาไปพบแพทย์</w:t>
      </w:r>
    </w:p>
    <w:p w:rsidR="00C8502D" w:rsidRPr="00C8502D" w:rsidRDefault="00C8502D" w:rsidP="00C8502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16"/>
          <w:szCs w:val="16"/>
        </w:rPr>
      </w:pPr>
      <w:bookmarkStart w:id="0" w:name="_GoBack"/>
    </w:p>
    <w:bookmarkEnd w:id="0"/>
    <w:p w:rsidR="00557E03" w:rsidRPr="00C8502D" w:rsidRDefault="00557E03" w:rsidP="00C8502D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C8502D">
        <w:rPr>
          <w:rFonts w:asciiTheme="majorBidi" w:eastAsia="Times New Roman" w:hAnsiTheme="majorBidi" w:cstheme="majorBidi"/>
          <w:sz w:val="32"/>
          <w:szCs w:val="32"/>
          <w:cs/>
        </w:rPr>
        <w:t>การดูแลจากญาติหรือจากบุคคลใกล้ชิด</w:t>
      </w:r>
    </w:p>
    <w:p w:rsidR="00557E03" w:rsidRPr="00C8502D" w:rsidRDefault="00557E03" w:rsidP="00C8502D">
      <w:pPr>
        <w:numPr>
          <w:ilvl w:val="0"/>
          <w:numId w:val="7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เข้าใจว่าอารมณ์และพฤติกรรมที่ผิดปกติเป็นการเจ็บป่วย ไม่ใช่นิสัยของผู้ป่วย</w:t>
      </w:r>
    </w:p>
    <w:p w:rsidR="00557E03" w:rsidRPr="00C8502D" w:rsidRDefault="00557E03" w:rsidP="00C8502D">
      <w:pPr>
        <w:numPr>
          <w:ilvl w:val="0"/>
          <w:numId w:val="7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ช่วยดูแลให้ผู้ป่วยกินยา และปฏิบัติตัวตามคำแนะนำของแพทย์</w:t>
      </w:r>
    </w:p>
    <w:p w:rsidR="00557E03" w:rsidRPr="00C8502D" w:rsidRDefault="00557E03" w:rsidP="00C8502D">
      <w:pPr>
        <w:numPr>
          <w:ilvl w:val="0"/>
          <w:numId w:val="7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สังเกตอารมณ์ของผู้ป่วย เรียนรู้อาการเริ่มแรกของโรค และรีบพาไปพบแพทย์</w:t>
      </w:r>
    </w:p>
    <w:p w:rsidR="00557E03" w:rsidRPr="00C8502D" w:rsidRDefault="00557E03" w:rsidP="00C8502D">
      <w:pPr>
        <w:numPr>
          <w:ilvl w:val="0"/>
          <w:numId w:val="7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ก่อนที่จะมีอาการกำเริบรุนแรง</w:t>
      </w:r>
    </w:p>
    <w:p w:rsidR="00557E03" w:rsidRPr="00C8502D" w:rsidRDefault="00557E03" w:rsidP="00C8502D">
      <w:pPr>
        <w:numPr>
          <w:ilvl w:val="0"/>
          <w:numId w:val="7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ช่วยควบคุมการใช้จ่ายและพฤติกรรมที่เสี่ยงต่ออันตราย ถ้าเห็นว่าผู้ป่วยจะเริ่มมีอาการอีก</w:t>
      </w:r>
    </w:p>
    <w:p w:rsidR="00557E03" w:rsidRPr="00C8502D" w:rsidRDefault="00557E03" w:rsidP="00C8502D">
      <w:pPr>
        <w:numPr>
          <w:ilvl w:val="0"/>
          <w:numId w:val="7"/>
        </w:numPr>
        <w:shd w:val="clear" w:color="auto" w:fill="FFFFFF"/>
        <w:spacing w:after="0" w:line="420" w:lineRule="atLeast"/>
        <w:ind w:left="0"/>
        <w:rPr>
          <w:rFonts w:asciiTheme="majorBidi" w:eastAsia="Times New Roman" w:hAnsiTheme="majorBidi" w:cstheme="majorBidi"/>
          <w:spacing w:val="15"/>
          <w:sz w:val="32"/>
          <w:szCs w:val="32"/>
        </w:rPr>
      </w:pPr>
      <w:r w:rsidRPr="00C8502D">
        <w:rPr>
          <w:rFonts w:asciiTheme="majorBidi" w:eastAsia="Times New Roman" w:hAnsiTheme="majorBidi" w:cstheme="majorBidi"/>
          <w:spacing w:val="15"/>
          <w:sz w:val="32"/>
          <w:szCs w:val="32"/>
          <w:cs/>
        </w:rPr>
        <w:t>เมื่อผู้ป่วยหายจากอาการ ให้กำลังใจในการกลับไปเรียนหรือทำงาน และไม่หยุดยาก่อนปรึกษาแพทย์</w:t>
      </w:r>
    </w:p>
    <w:p w:rsidR="00F2327A" w:rsidRPr="00C8502D" w:rsidRDefault="00F2327A" w:rsidP="00C8502D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F2327A" w:rsidRPr="00C8502D" w:rsidSect="00C8502D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185"/>
    <w:multiLevelType w:val="multilevel"/>
    <w:tmpl w:val="7A1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44305"/>
    <w:multiLevelType w:val="multilevel"/>
    <w:tmpl w:val="B23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460D"/>
    <w:multiLevelType w:val="multilevel"/>
    <w:tmpl w:val="5EE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A7AFB"/>
    <w:multiLevelType w:val="multilevel"/>
    <w:tmpl w:val="80B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6239B"/>
    <w:multiLevelType w:val="multilevel"/>
    <w:tmpl w:val="393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35366"/>
    <w:multiLevelType w:val="multilevel"/>
    <w:tmpl w:val="5812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60C87"/>
    <w:multiLevelType w:val="multilevel"/>
    <w:tmpl w:val="B266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FD"/>
    <w:rsid w:val="00557E03"/>
    <w:rsid w:val="00C8502D"/>
    <w:rsid w:val="00EC12FD"/>
    <w:rsid w:val="00F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E0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7E0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57E0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557E03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7E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57E03"/>
    <w:rPr>
      <w:b/>
      <w:bCs/>
    </w:rPr>
  </w:style>
  <w:style w:type="character" w:styleId="a5">
    <w:name w:val="Hyperlink"/>
    <w:basedOn w:val="a0"/>
    <w:uiPriority w:val="99"/>
    <w:semiHidden/>
    <w:unhideWhenUsed/>
    <w:rsid w:val="00557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E0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7E0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57E0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557E03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7E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57E03"/>
    <w:rPr>
      <w:b/>
      <w:bCs/>
    </w:rPr>
  </w:style>
  <w:style w:type="character" w:styleId="a5">
    <w:name w:val="Hyperlink"/>
    <w:basedOn w:val="a0"/>
    <w:uiPriority w:val="99"/>
    <w:semiHidden/>
    <w:unhideWhenUsed/>
    <w:rsid w:val="00557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onestdocs.co/endorph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nestdocs.co/what-is-insom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3</cp:revision>
  <dcterms:created xsi:type="dcterms:W3CDTF">2018-09-25T03:17:00Z</dcterms:created>
  <dcterms:modified xsi:type="dcterms:W3CDTF">2018-09-25T03:23:00Z</dcterms:modified>
</cp:coreProperties>
</file>